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83C" w:rsidRDefault="003B0D18">
      <w:r>
        <w:t xml:space="preserve">I have often considered why students aren’t allowed to write about themselves in the first person. I wondered if it was because we were supposed to exclude our own opinions from our writing or if it was just some ridiculous rule made up by teachers to torture students. It would make sense after all, since so many rules are just because teachers say so. It makes more sense however, to limit the amount of personality that a student can show in their writing. Historically, students weren’t taught to have a “signature style”, they were taught to conform, which would mean omitting the first person from any writing assignment. I find this frustrating because adolescence is a period when many students are developing opinions and want to share them, but writing assignments that discourage personal input are the norm. I think this is also why many students struggle with writing the personal essay; they’ve never had an opportunity to write about themselves. </w:t>
      </w:r>
      <w:bookmarkStart w:id="0" w:name="_GoBack"/>
      <w:bookmarkEnd w:id="0"/>
    </w:p>
    <w:sectPr w:rsidR="00542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D18"/>
    <w:rsid w:val="003B0D18"/>
    <w:rsid w:val="00542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143</Words>
  <Characters>820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1</cp:revision>
  <dcterms:created xsi:type="dcterms:W3CDTF">2013-09-11T18:51:00Z</dcterms:created>
  <dcterms:modified xsi:type="dcterms:W3CDTF">2013-09-11T18:59:00Z</dcterms:modified>
</cp:coreProperties>
</file>